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79E" w:rsidRDefault="008E679E" w:rsidP="008E679E">
      <w:pPr>
        <w:spacing w:line="360" w:lineRule="auto"/>
        <w:jc w:val="center"/>
      </w:pPr>
      <w:r>
        <w:rPr>
          <w:rFonts w:hint="eastAsia"/>
        </w:rPr>
        <w:t>仿真设计12  2</w:t>
      </w:r>
      <w:r>
        <w:t>DP</w:t>
      </w:r>
      <w:r>
        <w:rPr>
          <w:rFonts w:hint="eastAsia"/>
        </w:rPr>
        <w:t>SK的调制与解调系统设计</w:t>
      </w:r>
    </w:p>
    <w:p w:rsidR="008E679E" w:rsidRPr="006A125A" w:rsidRDefault="008E679E" w:rsidP="008E679E">
      <w:pPr>
        <w:spacing w:line="360" w:lineRule="auto"/>
      </w:pPr>
      <w:r w:rsidRPr="006A125A">
        <w:rPr>
          <w:rFonts w:hint="eastAsia"/>
        </w:rPr>
        <w:t>设计目的：测试</w:t>
      </w:r>
      <w:r>
        <w:rPr>
          <w:rFonts w:hint="eastAsia"/>
        </w:rPr>
        <w:t>2</w:t>
      </w:r>
      <w:r>
        <w:t>DPSK</w:t>
      </w:r>
      <w:r>
        <w:rPr>
          <w:rFonts w:hint="eastAsia"/>
        </w:rPr>
        <w:t>信号，及基带信号调制前后频谱的变化</w:t>
      </w:r>
    </w:p>
    <w:p w:rsidR="008E679E" w:rsidRPr="006A125A" w:rsidRDefault="008E679E" w:rsidP="008E679E">
      <w:pPr>
        <w:spacing w:line="360" w:lineRule="auto"/>
      </w:pPr>
      <w:r w:rsidRPr="006A125A">
        <w:rPr>
          <w:rFonts w:hint="eastAsia"/>
        </w:rPr>
        <w:t>设计</w:t>
      </w:r>
      <w:r>
        <w:rPr>
          <w:rFonts w:hint="eastAsia"/>
        </w:rPr>
        <w:t>内容：设计</w:t>
      </w:r>
      <w:r>
        <w:t>2DPSK</w:t>
      </w:r>
      <w:r>
        <w:rPr>
          <w:rFonts w:hint="eastAsia"/>
        </w:rPr>
        <w:t>信号的调制与解调仿真电路，并分析基带信号及2</w:t>
      </w:r>
      <w:r>
        <w:t>DP</w:t>
      </w:r>
      <w:r>
        <w:rPr>
          <w:rFonts w:hint="eastAsia"/>
        </w:rPr>
        <w:t>SK信号的频谱</w:t>
      </w:r>
      <w:r w:rsidRPr="006A125A">
        <w:rPr>
          <w:rFonts w:hint="eastAsia"/>
        </w:rPr>
        <w:t>。</w:t>
      </w:r>
    </w:p>
    <w:p w:rsidR="008E679E" w:rsidRDefault="008E679E" w:rsidP="008E679E">
      <w:pPr>
        <w:spacing w:line="360" w:lineRule="auto"/>
      </w:pPr>
      <w:r w:rsidRPr="006A125A">
        <w:rPr>
          <w:rFonts w:hint="eastAsia"/>
        </w:rPr>
        <w:t>设计步骤：</w:t>
      </w:r>
    </w:p>
    <w:p w:rsidR="008E679E" w:rsidRDefault="008E679E" w:rsidP="008E679E">
      <w:pPr>
        <w:spacing w:line="360" w:lineRule="auto"/>
      </w:pPr>
      <w:r>
        <w:rPr>
          <w:rFonts w:hint="eastAsia"/>
        </w:rPr>
        <w:t>调制：</w:t>
      </w:r>
    </w:p>
    <w:p w:rsidR="008E679E" w:rsidRDefault="008E679E" w:rsidP="008E679E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设置系统时钟（参考：采样点数1024，采样速率</w:t>
      </w:r>
      <w:r>
        <w:t>1000</w:t>
      </w:r>
      <w:r>
        <w:rPr>
          <w:rFonts w:hint="eastAsia"/>
        </w:rPr>
        <w:t>Hz）</w:t>
      </w:r>
    </w:p>
    <w:p w:rsidR="008E679E" w:rsidRDefault="008E679E" w:rsidP="008E679E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从信源库中找出PN序列作为基带信号（参考频率</w:t>
      </w:r>
      <w:r>
        <w:t>2</w:t>
      </w:r>
      <w:r>
        <w:rPr>
          <w:rFonts w:hint="eastAsia"/>
        </w:rPr>
        <w:t>0Hz，电平2Level，偏置</w:t>
      </w:r>
      <w:r>
        <w:t>0</w:t>
      </w:r>
      <w:r>
        <w:rPr>
          <w:rFonts w:hint="eastAsia"/>
        </w:rPr>
        <w:t>V）</w:t>
      </w:r>
    </w:p>
    <w:p w:rsidR="008E679E" w:rsidRDefault="008E679E" w:rsidP="008E679E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从算子库中找出逻辑异或（Operator库/L</w:t>
      </w:r>
      <w:r>
        <w:t>ogic</w:t>
      </w:r>
      <w:r>
        <w:rPr>
          <w:rFonts w:hint="eastAsia"/>
        </w:rPr>
        <w:t>组/Xor项）</w:t>
      </w:r>
    </w:p>
    <w:p w:rsidR="008E679E" w:rsidRDefault="008E679E" w:rsidP="008E679E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从算子库中找出数字采样延迟块[Operato</w:t>
      </w:r>
      <w:bookmarkStart w:id="0" w:name="_GoBack"/>
      <w:bookmarkEnd w:id="0"/>
      <w:r>
        <w:rPr>
          <w:rFonts w:hint="eastAsia"/>
        </w:rPr>
        <w:t>r库/Delays组/Samp Delay项，参考参数Fill</w:t>
      </w:r>
      <w:r>
        <w:t xml:space="preserve"> L</w:t>
      </w:r>
      <w:r>
        <w:rPr>
          <w:rFonts w:hint="eastAsia"/>
        </w:rPr>
        <w:t>ast</w:t>
      </w:r>
      <w:r>
        <w:t xml:space="preserve"> R</w:t>
      </w:r>
      <w:r>
        <w:rPr>
          <w:rFonts w:hint="eastAsia"/>
        </w:rPr>
        <w:t>egister，Delay（Samples）=</w:t>
      </w:r>
      <w:r>
        <w:t>0.5</w:t>
      </w:r>
      <w:r>
        <w:rPr>
          <w:rFonts w:hint="eastAsia"/>
        </w:rPr>
        <w:t>]</w:t>
      </w:r>
    </w:p>
    <w:p w:rsidR="008E679E" w:rsidRDefault="008E679E" w:rsidP="008E679E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从逻辑库中找出SPDT开关</w:t>
      </w:r>
    </w:p>
    <w:p w:rsidR="008E679E" w:rsidRDefault="008E679E" w:rsidP="008E679E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将PN序列送入逻辑异或的一个输入端，将逻辑异或的输出送入步骤4中找出的延迟快，输出再次连接逻辑异或的另一输入端（此操作完成差分编码），输出送入乘法器。</w:t>
      </w:r>
    </w:p>
    <w:p w:rsidR="008E679E" w:rsidRDefault="008E679E" w:rsidP="008E679E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从信源库中找出正弦信号作为调制载波（频率1000Hz），送入乘法器与步骤6输出的数字信号进行乘积，输出即2</w:t>
      </w:r>
      <w:r>
        <w:t>D</w:t>
      </w:r>
      <w:r>
        <w:rPr>
          <w:rFonts w:hint="eastAsia"/>
        </w:rPr>
        <w:t>PSK信号</w:t>
      </w:r>
    </w:p>
    <w:p w:rsidR="008E679E" w:rsidRDefault="008E679E" w:rsidP="008E679E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在基带信号，差分编码输出，调制载波及乘法器输出处分别设置观察窗。</w:t>
      </w:r>
    </w:p>
    <w:p w:rsidR="008E679E" w:rsidRDefault="008E679E" w:rsidP="008E679E">
      <w:pPr>
        <w:spacing w:line="360" w:lineRule="auto"/>
      </w:pPr>
      <w:r>
        <w:rPr>
          <w:rFonts w:hint="eastAsia"/>
        </w:rPr>
        <w:t>差分相干解调</w:t>
      </w:r>
    </w:p>
    <w:p w:rsidR="008E679E" w:rsidRDefault="008E679E" w:rsidP="008E679E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找出乘法器，将2DPSK的输出送入乘法器；</w:t>
      </w:r>
    </w:p>
    <w:p w:rsidR="008E679E" w:rsidRDefault="008E679E" w:rsidP="008E679E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复制调制模块中的数字采样延迟块，将2DPSK输出送入数字采样延迟块，从延迟块输出的信号送入步骤1中的乘法器。</w:t>
      </w:r>
    </w:p>
    <w:p w:rsidR="008E679E" w:rsidRDefault="008E679E" w:rsidP="008E679E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在算子库中找出低通滤波器，即在O</w:t>
      </w:r>
      <w:r>
        <w:t>perator</w:t>
      </w:r>
      <w:r>
        <w:rPr>
          <w:rFonts w:hint="eastAsia"/>
        </w:rPr>
        <w:t>库中Filters/Systems组的Linear SysFilters项，在参数设置中选择Analog，将滤波器类型设定为</w:t>
      </w:r>
      <w:r>
        <w:t>Lowpass</w:t>
      </w:r>
      <w:r>
        <w:rPr>
          <w:rFonts w:hint="eastAsia"/>
        </w:rPr>
        <w:t>，Low</w:t>
      </w:r>
      <w:r>
        <w:t>C</w:t>
      </w:r>
      <w:r>
        <w:rPr>
          <w:rFonts w:hint="eastAsia"/>
        </w:rPr>
        <w:t>uttoff设为</w:t>
      </w:r>
      <w:r>
        <w:t>20</w:t>
      </w:r>
      <w:r>
        <w:rPr>
          <w:rFonts w:hint="eastAsia"/>
        </w:rPr>
        <w:t>Hz。</w:t>
      </w:r>
    </w:p>
    <w:p w:rsidR="008E679E" w:rsidRDefault="008E679E" w:rsidP="008E679E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将乘法器输出送入低通滤波器。</w:t>
      </w:r>
    </w:p>
    <w:p w:rsidR="008E679E" w:rsidRDefault="008E679E" w:rsidP="008E679E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输出送入观察窗。</w:t>
      </w:r>
    </w:p>
    <w:p w:rsidR="008E679E" w:rsidRDefault="008E679E" w:rsidP="008E679E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运行系统</w:t>
      </w:r>
    </w:p>
    <w:p w:rsidR="008E679E" w:rsidRDefault="008E679E" w:rsidP="008E679E">
      <w:pPr>
        <w:spacing w:line="360" w:lineRule="auto"/>
      </w:pPr>
      <w:r>
        <w:rPr>
          <w:rFonts w:hint="eastAsia"/>
        </w:rPr>
        <w:t>问题：</w:t>
      </w:r>
    </w:p>
    <w:p w:rsidR="008E679E" w:rsidRDefault="008E679E" w:rsidP="008E679E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若改变滤波器的截止频率，观察解调波形有何变化。</w:t>
      </w:r>
    </w:p>
    <w:p w:rsidR="008E679E" w:rsidRDefault="008E679E" w:rsidP="008E679E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结合实验8，设计相干解调法的仿真电路？</w:t>
      </w:r>
    </w:p>
    <w:p w:rsidR="008E679E" w:rsidRDefault="008E679E" w:rsidP="008E679E">
      <w:pPr>
        <w:spacing w:line="360" w:lineRule="auto"/>
      </w:pPr>
      <w:r>
        <w:rPr>
          <w:rFonts w:hint="eastAsia"/>
        </w:rPr>
        <w:t>参考设计方案如</w:t>
      </w:r>
      <w:r>
        <w:rPr>
          <w:rFonts w:hint="eastAsia"/>
        </w:rPr>
        <w:t>下图</w:t>
      </w:r>
      <w:r>
        <w:rPr>
          <w:rFonts w:hint="eastAsia"/>
        </w:rPr>
        <w:t>所示</w:t>
      </w:r>
    </w:p>
    <w:p w:rsidR="008E679E" w:rsidRDefault="008E679E" w:rsidP="008E679E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 wp14:anchorId="594836B7" wp14:editId="4267E66B">
            <wp:extent cx="4610100" cy="34290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79E" w:rsidRDefault="008E679E" w:rsidP="008E679E">
      <w:pPr>
        <w:spacing w:line="360" w:lineRule="auto"/>
        <w:jc w:val="center"/>
      </w:pPr>
      <w:r>
        <w:rPr>
          <w:rFonts w:hint="eastAsia"/>
        </w:rPr>
        <w:t>设计窗</w:t>
      </w:r>
    </w:p>
    <w:p w:rsidR="008E679E" w:rsidRDefault="008E679E" w:rsidP="008E679E">
      <w:pPr>
        <w:spacing w:line="360" w:lineRule="auto"/>
      </w:pPr>
      <w:r>
        <w:rPr>
          <w:rFonts w:hint="eastAsia"/>
        </w:rPr>
        <w:t>参考波形及频谱如</w:t>
      </w:r>
      <w:r>
        <w:rPr>
          <w:rFonts w:hint="eastAsia"/>
        </w:rPr>
        <w:t>下图</w:t>
      </w:r>
      <w:r>
        <w:rPr>
          <w:rFonts w:hint="eastAsia"/>
        </w:rPr>
        <w:t>所示</w:t>
      </w:r>
    </w:p>
    <w:p w:rsidR="008E679E" w:rsidRDefault="008E679E" w:rsidP="008E679E">
      <w:pPr>
        <w:spacing w:line="360" w:lineRule="auto"/>
        <w:jc w:val="center"/>
      </w:pPr>
      <w:r>
        <w:rPr>
          <w:noProof/>
        </w:rPr>
        <w:drawing>
          <wp:inline distT="0" distB="0" distL="0" distR="0" wp14:anchorId="40DA41FA" wp14:editId="1021DE4D">
            <wp:extent cx="5274310" cy="2653665"/>
            <wp:effectExtent l="0" t="0" r="254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79E" w:rsidRDefault="008E679E" w:rsidP="008E679E">
      <w:pPr>
        <w:spacing w:line="360" w:lineRule="auto"/>
        <w:jc w:val="center"/>
      </w:pPr>
      <w:r>
        <w:rPr>
          <w:rFonts w:hint="eastAsia"/>
        </w:rPr>
        <w:t>（a）</w:t>
      </w:r>
      <w:r>
        <w:t xml:space="preserve"> </w:t>
      </w:r>
      <w:r>
        <w:rPr>
          <w:rFonts w:hint="eastAsia"/>
        </w:rPr>
        <w:t>分析窗波形</w:t>
      </w:r>
    </w:p>
    <w:p w:rsidR="008E679E" w:rsidRDefault="008E679E" w:rsidP="008E679E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 wp14:anchorId="52B1AE55" wp14:editId="0579DE08">
            <wp:extent cx="5274310" cy="2092148"/>
            <wp:effectExtent l="0" t="0" r="0" b="0"/>
            <wp:docPr id="512" name="图片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86661" cy="2097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79E" w:rsidRDefault="008E679E" w:rsidP="008E679E">
      <w:pPr>
        <w:spacing w:line="360" w:lineRule="auto"/>
        <w:jc w:val="center"/>
      </w:pPr>
      <w:r>
        <w:rPr>
          <w:rFonts w:hint="eastAsia"/>
        </w:rPr>
        <w:t>（b）被调信号及2DPSK信号频谱</w:t>
      </w:r>
    </w:p>
    <w:p w:rsidR="00AC4116" w:rsidRPr="008E679E" w:rsidRDefault="00AC4116" w:rsidP="008E679E"/>
    <w:sectPr w:rsidR="00AC4116" w:rsidRPr="008E67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79E" w:rsidRDefault="008E679E" w:rsidP="008E679E">
      <w:r>
        <w:separator/>
      </w:r>
    </w:p>
  </w:endnote>
  <w:endnote w:type="continuationSeparator" w:id="0">
    <w:p w:rsidR="008E679E" w:rsidRDefault="008E679E" w:rsidP="008E6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79E" w:rsidRDefault="008E679E" w:rsidP="008E679E">
      <w:r>
        <w:separator/>
      </w:r>
    </w:p>
  </w:footnote>
  <w:footnote w:type="continuationSeparator" w:id="0">
    <w:p w:rsidR="008E679E" w:rsidRDefault="008E679E" w:rsidP="008E6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66E90"/>
    <w:multiLevelType w:val="hybridMultilevel"/>
    <w:tmpl w:val="C96CDB2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3E78CA"/>
    <w:multiLevelType w:val="hybridMultilevel"/>
    <w:tmpl w:val="1E7A746A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666A09"/>
    <w:multiLevelType w:val="hybridMultilevel"/>
    <w:tmpl w:val="3E12B5E8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A94A5F"/>
    <w:multiLevelType w:val="hybridMultilevel"/>
    <w:tmpl w:val="1E7A746A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FD56FAD"/>
    <w:multiLevelType w:val="hybridMultilevel"/>
    <w:tmpl w:val="E2F8C1D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42503AC"/>
    <w:multiLevelType w:val="hybridMultilevel"/>
    <w:tmpl w:val="C96CDB2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6A03903"/>
    <w:multiLevelType w:val="hybridMultilevel"/>
    <w:tmpl w:val="E2F8C1D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F25"/>
    <w:rsid w:val="000E7E65"/>
    <w:rsid w:val="00246366"/>
    <w:rsid w:val="00277614"/>
    <w:rsid w:val="004E0F25"/>
    <w:rsid w:val="005531D6"/>
    <w:rsid w:val="005F4964"/>
    <w:rsid w:val="006D7F2A"/>
    <w:rsid w:val="007B54D3"/>
    <w:rsid w:val="008E679E"/>
    <w:rsid w:val="009375D4"/>
    <w:rsid w:val="00AA3746"/>
    <w:rsid w:val="00AB5818"/>
    <w:rsid w:val="00AC4116"/>
    <w:rsid w:val="00B04E6C"/>
    <w:rsid w:val="00B56E04"/>
    <w:rsid w:val="00BF4461"/>
    <w:rsid w:val="00D50257"/>
    <w:rsid w:val="00DD0B50"/>
    <w:rsid w:val="00EB0D17"/>
    <w:rsid w:val="00FB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36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E67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E679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E67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E679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E679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E67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36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E67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E679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E67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E679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E679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E67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15CB7B5-F394-4D98-9617-3A8AA4789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breeze</cp:lastModifiedBy>
  <cp:revision>6</cp:revision>
  <dcterms:created xsi:type="dcterms:W3CDTF">2016-06-01T06:29:00Z</dcterms:created>
  <dcterms:modified xsi:type="dcterms:W3CDTF">2017-04-27T02:52:00Z</dcterms:modified>
</cp:coreProperties>
</file>